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CDDC" w:themeColor="accent5" w:themeTint="99"/>
  <w:body>
    <w:p w:rsidR="003E1D81" w:rsidRDefault="003E1D81" w:rsidP="003E1D81">
      <w:pPr>
        <w:jc w:val="center"/>
      </w:pPr>
    </w:p>
    <w:p w:rsidR="003E1D81" w:rsidRPr="00051DEF" w:rsidRDefault="003E1D81" w:rsidP="003E1D81">
      <w:pPr>
        <w:jc w:val="center"/>
        <w:rPr>
          <w:color w:val="E36C0A" w:themeColor="accent6" w:themeShade="BF"/>
        </w:rPr>
      </w:pPr>
    </w:p>
    <w:p w:rsidR="003E1D81" w:rsidRPr="00051DEF" w:rsidRDefault="00051DEF" w:rsidP="00051DEF">
      <w:pPr>
        <w:tabs>
          <w:tab w:val="left" w:pos="2040"/>
        </w:tabs>
        <w:jc w:val="both"/>
        <w:rPr>
          <w:color w:val="E36C0A" w:themeColor="accent6" w:themeShade="BF"/>
        </w:rPr>
      </w:pPr>
      <w:r w:rsidRPr="00051DEF">
        <w:rPr>
          <w:noProof/>
          <w:color w:val="E36C0A" w:themeColor="accent6" w:themeShade="BF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05.25pt;margin-top:25.55pt;width:.05pt;height:123.75pt;flip:y;z-index:251650048" o:connectortype="straight">
            <v:stroke endarrow="block"/>
          </v:shape>
        </w:pict>
      </w:r>
      <w:r w:rsidR="004345B2" w:rsidRPr="00051DEF">
        <w:rPr>
          <w:noProof/>
          <w:color w:val="E36C0A" w:themeColor="accent6" w:themeShade="BF"/>
        </w:rPr>
        <w:pict>
          <v:shape id="_x0000_s1038" type="#_x0000_t32" style="position:absolute;left:0;text-align:left;margin-left:472.5pt;margin-top:15.75pt;width:249.75pt;height:0;flip:x;z-index:251659264" o:connectortype="straight"/>
        </w:pict>
      </w:r>
      <w:r w:rsidR="003E1D81" w:rsidRPr="00051DEF">
        <w:rPr>
          <w:color w:val="E36C0A" w:themeColor="accent6" w:themeShade="BF"/>
        </w:rPr>
        <w:tab/>
        <w:t xml:space="preserve">                                                                                                                                     </w:t>
      </w:r>
      <w:r w:rsidR="00792EA4" w:rsidRPr="00051DEF">
        <w:rPr>
          <w:color w:val="E36C0A" w:themeColor="accent6" w:themeShade="BF"/>
        </w:rPr>
        <w:t xml:space="preserve">                          </w:t>
      </w:r>
      <w:r w:rsidR="003E1D81" w:rsidRPr="00051DEF">
        <w:rPr>
          <w:color w:val="E36C0A" w:themeColor="accent6" w:themeShade="BF"/>
        </w:rPr>
        <w:t xml:space="preserve">   </w:t>
      </w:r>
      <w:r w:rsidR="003E1D81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Chapter 1: </w:t>
      </w:r>
      <w:r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>Email Marketing: An Overview</w:t>
      </w:r>
    </w:p>
    <w:p w:rsidR="003E1D81" w:rsidRPr="00051DEF" w:rsidRDefault="003E1D81" w:rsidP="003E1D81">
      <w:pPr>
        <w:jc w:val="center"/>
        <w:rPr>
          <w:color w:val="E36C0A" w:themeColor="accent6" w:themeShade="BF"/>
        </w:rPr>
      </w:pPr>
    </w:p>
    <w:p w:rsidR="003E1D81" w:rsidRPr="00051DEF" w:rsidRDefault="004345B2" w:rsidP="003E1D81">
      <w:pPr>
        <w:tabs>
          <w:tab w:val="left" w:pos="2040"/>
        </w:tabs>
        <w:jc w:val="both"/>
        <w:rPr>
          <w:rFonts w:ascii="Georgia" w:hAnsi="Georgia" w:cs="Andalus"/>
          <w:b/>
          <w:color w:val="E36C0A" w:themeColor="accent6" w:themeShade="BF"/>
          <w:sz w:val="24"/>
          <w:szCs w:val="24"/>
        </w:rPr>
      </w:pPr>
      <w:r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4" type="#_x0000_t32" style="position:absolute;left:0;text-align:left;margin-left:664.5pt;margin-top:10.5pt;width:135.75pt;height:69.75pt;flip:y;z-index:251655168" o:connectortype="straight">
            <v:stroke endarrow="block"/>
          </v:shape>
        </w:pict>
      </w:r>
      <w:r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0" type="#_x0000_t32" style="position:absolute;left:0;text-align:left;margin-left:424.5pt;margin-top:16.5pt;width:93.75pt;height:55.5pt;flip:x y;z-index:251651072" o:connectortype="straight">
            <v:stroke endarrow="block"/>
          </v:shape>
        </w:pict>
      </w:r>
      <w:r w:rsidR="003E1D81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                            Chapter 2: </w:t>
      </w:r>
      <w:r w:rsidR="00051DEF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>Grow and Organize your email lists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</w:t>
      </w:r>
      <w:r w:rsidR="003E1D81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                                                                                                                       </w:t>
      </w:r>
      <w:hyperlink w:anchor="chapter6" w:history="1">
        <w:r w:rsidR="003E1D81" w:rsidRPr="00051DEF">
          <w:rPr>
            <w:rStyle w:val="Hyperlink"/>
            <w:rFonts w:ascii="Georgia" w:hAnsi="Georgia" w:cs="Andalus"/>
            <w:b/>
            <w:color w:val="E36C0A" w:themeColor="accent6" w:themeShade="BF"/>
            <w:sz w:val="24"/>
            <w:szCs w:val="24"/>
          </w:rPr>
          <w:t xml:space="preserve">Chapter 6: </w:t>
        </w:r>
        <w:r w:rsidR="00051DEF" w:rsidRPr="00051DEF">
          <w:rPr>
            <w:rStyle w:val="Hyperlink"/>
            <w:rFonts w:ascii="Georgia" w:hAnsi="Georgia" w:cs="Andalus"/>
            <w:b/>
            <w:color w:val="E36C0A" w:themeColor="accent6" w:themeShade="BF"/>
            <w:sz w:val="24"/>
            <w:szCs w:val="24"/>
          </w:rPr>
          <w:t>The Art of Targeting &amp; Segmentation</w:t>
        </w:r>
      </w:hyperlink>
    </w:p>
    <w:p w:rsidR="006E74F3" w:rsidRPr="00051DEF" w:rsidRDefault="006E74F3" w:rsidP="003E1D81">
      <w:pPr>
        <w:tabs>
          <w:tab w:val="left" w:pos="2040"/>
        </w:tabs>
        <w:jc w:val="both"/>
        <w:rPr>
          <w:color w:val="E36C0A" w:themeColor="accent6" w:themeShade="BF"/>
        </w:rPr>
      </w:pPr>
    </w:p>
    <w:p w:rsidR="006E74F3" w:rsidRPr="00051DEF" w:rsidRDefault="006E74F3" w:rsidP="003E1D81">
      <w:pPr>
        <w:tabs>
          <w:tab w:val="left" w:pos="2040"/>
        </w:tabs>
        <w:jc w:val="both"/>
        <w:rPr>
          <w:color w:val="E36C0A" w:themeColor="accent6" w:themeShade="BF"/>
        </w:rPr>
      </w:pPr>
    </w:p>
    <w:p w:rsidR="003E1D81" w:rsidRPr="00051DEF" w:rsidRDefault="000F4764" w:rsidP="003E1D81">
      <w:pPr>
        <w:tabs>
          <w:tab w:val="left" w:pos="2040"/>
        </w:tabs>
        <w:jc w:val="both"/>
        <w:rPr>
          <w:rFonts w:ascii="Georgia" w:hAnsi="Georgia" w:cs="Andalus"/>
          <w:b/>
          <w:color w:val="E36C0A" w:themeColor="accent6" w:themeShade="BF"/>
          <w:sz w:val="24"/>
          <w:szCs w:val="24"/>
        </w:rPr>
      </w:pPr>
      <w:r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5" type="#_x0000_t32" style="position:absolute;left:0;text-align:left;margin-left:728.25pt;margin-top:48.9pt;width:134.25pt;height:7.5pt;z-index:251656192" o:connectortype="straight">
            <v:stroke endarrow="block"/>
          </v:shape>
        </w:pict>
      </w:r>
      <w:r w:rsidR="00051DEF"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2" type="#_x0000_t32" style="position:absolute;left:0;text-align:left;margin-left:346.5pt;margin-top:70.65pt;width:171.75pt;height:90.65pt;flip:x;z-index:251653120" o:connectortype="straight">
            <v:stroke endarrow="block"/>
          </v:shape>
        </w:pict>
      </w:r>
      <w:r w:rsidR="00051DEF"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1" type="#_x0000_t32" style="position:absolute;left:0;text-align:left;margin-left:461.25pt;margin-top:39.05pt;width:51pt;height:9.85pt;flip:x;z-index:251652096" o:connectortype="straight">
            <v:stroke endarrow="block"/>
          </v:shape>
        </w:pict>
      </w:r>
      <w:r w:rsidR="00051DEF"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6" type="#_x0000_t32" style="position:absolute;left:0;text-align:left;margin-left:685.5pt;margin-top:70.55pt;width:114.75pt;height:74.4pt;z-index:251657216" o:connectortype="straight">
            <v:stroke endarrow="block"/>
          </v:shape>
        </w:pict>
      </w:r>
      <w:r w:rsidR="006E74F3" w:rsidRPr="00051DEF">
        <w:rPr>
          <w:color w:val="E36C0A" w:themeColor="accent6" w:themeShade="BF"/>
        </w:rPr>
        <w:t xml:space="preserve"> </w:t>
      </w:r>
      <w:r w:rsidR="003E1D81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>Chapter 3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: </w:t>
      </w:r>
      <w:r w:rsidR="00051DEF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>Autoresponders and email apps every marketer should know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</w:t>
      </w:r>
      <w:r w:rsidR="003E1D81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         </w:t>
      </w:r>
      <w:r w:rsidR="00A44D43">
        <w:rPr>
          <w:noProof/>
          <w:color w:val="E36C0A" w:themeColor="accent6" w:themeShade="BF"/>
        </w:rPr>
        <w:drawing>
          <wp:inline distT="0" distB="0" distL="0" distR="0">
            <wp:extent cx="2276475" cy="790575"/>
            <wp:effectExtent l="0" t="0" r="9525" b="0"/>
            <wp:docPr id="25" name="Picture 25" descr="C:\Users\l\Desktop\email marketing revolution\Product images and logos\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\Desktop\email marketing revolution\Product images and logos\Logo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</w:t>
      </w:r>
      <w:r w:rsidR="00792EA4" w:rsidRPr="00051DEF">
        <w:rPr>
          <w:color w:val="E36C0A" w:themeColor="accent6" w:themeShade="BF"/>
        </w:rPr>
        <w:t xml:space="preserve">                                                       </w:t>
      </w:r>
      <w:r>
        <w:rPr>
          <w:color w:val="E36C0A" w:themeColor="accent6" w:themeShade="BF"/>
        </w:rPr>
        <w:t xml:space="preserve">                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Chapter 7: </w:t>
      </w:r>
      <w:r w:rsidRPr="000F4764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Email Program Management &amp; Optimization </w:t>
      </w:r>
      <w:r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    </w:t>
      </w:r>
      <w:r w:rsidRPr="000F4764">
        <w:rPr>
          <w:rFonts w:ascii="Georgia" w:hAnsi="Georgia" w:cs="Andalus"/>
          <w:b/>
          <w:color w:val="E36C0A" w:themeColor="accent6" w:themeShade="BF"/>
          <w:sz w:val="24"/>
          <w:szCs w:val="24"/>
        </w:rPr>
        <w:t>Strategies</w:t>
      </w:r>
    </w:p>
    <w:p w:rsidR="003E1D81" w:rsidRPr="00051DEF" w:rsidRDefault="003E1D81" w:rsidP="003E1D81">
      <w:pPr>
        <w:tabs>
          <w:tab w:val="left" w:pos="2040"/>
        </w:tabs>
        <w:jc w:val="center"/>
        <w:rPr>
          <w:rFonts w:ascii="Georgia" w:hAnsi="Georgia" w:cs="Andalus"/>
          <w:b/>
          <w:color w:val="E36C0A" w:themeColor="accent6" w:themeShade="BF"/>
          <w:sz w:val="24"/>
          <w:szCs w:val="24"/>
        </w:rPr>
      </w:pPr>
    </w:p>
    <w:p w:rsidR="003E1D81" w:rsidRPr="00051DEF" w:rsidRDefault="00051DEF" w:rsidP="003E1D81">
      <w:pPr>
        <w:rPr>
          <w:color w:val="E36C0A" w:themeColor="accent6" w:themeShade="BF"/>
        </w:rPr>
      </w:pPr>
      <w:r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3" type="#_x0000_t32" style="position:absolute;margin-left:415.5pt;margin-top:13.6pt;width:150pt;height:117.75pt;flip:x;z-index:251654144" o:connectortype="straight">
            <v:stroke endarrow="block"/>
          </v:shape>
        </w:pict>
      </w:r>
      <w:r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44" type="#_x0000_t32" style="position:absolute;margin-left:610.5pt;margin-top:7.6pt;width:36pt;height:228.7pt;z-index:251665408" o:connectortype="straight">
            <v:stroke endarrow="block"/>
          </v:shape>
        </w:pict>
      </w:r>
      <w:r w:rsidRPr="00051DEF">
        <w:rPr>
          <w:rFonts w:ascii="Georgia" w:hAnsi="Georgia" w:cs="Andalus"/>
          <w:b/>
          <w:noProof/>
          <w:color w:val="E36C0A" w:themeColor="accent6" w:themeShade="BF"/>
          <w:sz w:val="24"/>
          <w:szCs w:val="24"/>
        </w:rPr>
        <w:pict>
          <v:shape id="_x0000_s1037" type="#_x0000_t32" style="position:absolute;margin-left:651pt;margin-top:7.6pt;width:77.25pt;height:123.7pt;z-index:251658240" o:connectortype="straight">
            <v:stroke endarrow="block"/>
          </v:shape>
        </w:pict>
      </w:r>
    </w:p>
    <w:p w:rsidR="003E1D81" w:rsidRPr="00051DEF" w:rsidRDefault="003E1D81" w:rsidP="003E1D81">
      <w:pPr>
        <w:rPr>
          <w:color w:val="E36C0A" w:themeColor="accent6" w:themeShade="BF"/>
        </w:rPr>
      </w:pPr>
    </w:p>
    <w:p w:rsidR="00792EA4" w:rsidRPr="00051DEF" w:rsidRDefault="000353F3" w:rsidP="00792EA4">
      <w:pPr>
        <w:tabs>
          <w:tab w:val="left" w:pos="2040"/>
        </w:tabs>
        <w:jc w:val="both"/>
        <w:rPr>
          <w:rFonts w:ascii="Georgia" w:hAnsi="Georgia" w:cs="Andalus"/>
          <w:b/>
          <w:color w:val="E36C0A" w:themeColor="accent6" w:themeShade="BF"/>
          <w:sz w:val="24"/>
          <w:szCs w:val="24"/>
        </w:rPr>
      </w:pPr>
      <w:r w:rsidRPr="00051DEF">
        <w:rPr>
          <w:color w:val="E36C0A" w:themeColor="accent6" w:themeShade="BF"/>
        </w:rPr>
        <w:t xml:space="preserve">     </w:t>
      </w:r>
      <w:r w:rsidR="003E1D81" w:rsidRPr="00051DEF">
        <w:rPr>
          <w:color w:val="E36C0A" w:themeColor="accent6" w:themeShade="BF"/>
        </w:rPr>
        <w:t xml:space="preserve">   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Chapter 4: </w:t>
      </w:r>
      <w:r w:rsidR="00051DEF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>Email Designing &amp; Copywriting Strategies</w:t>
      </w:r>
      <w:r w:rsidR="003E1D81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                                                                                                    </w:t>
      </w:r>
      <w:r w:rsidR="006E74F3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</w:t>
      </w:r>
      <w:r w:rsid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                                     </w:t>
      </w:r>
      <w:r w:rsidR="00792EA4"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 xml:space="preserve">Chapter 8: </w:t>
      </w:r>
      <w:r w:rsidR="000F4764" w:rsidRPr="000F4764">
        <w:rPr>
          <w:rFonts w:ascii="Georgia" w:hAnsi="Georgia" w:cs="Andalus"/>
          <w:b/>
          <w:color w:val="E36C0A" w:themeColor="accent6" w:themeShade="BF"/>
          <w:sz w:val="24"/>
          <w:szCs w:val="24"/>
        </w:rPr>
        <w:t>Funnel Creation &amp; Drip Marketing</w:t>
      </w:r>
    </w:p>
    <w:p w:rsidR="003E1D81" w:rsidRPr="00051DEF" w:rsidRDefault="003E1D81" w:rsidP="00792EA4">
      <w:pPr>
        <w:tabs>
          <w:tab w:val="left" w:pos="2040"/>
          <w:tab w:val="left" w:pos="16590"/>
        </w:tabs>
        <w:jc w:val="both"/>
        <w:rPr>
          <w:rFonts w:ascii="Georgia" w:hAnsi="Georgia" w:cs="Andalus"/>
          <w:b/>
          <w:color w:val="E36C0A" w:themeColor="accent6" w:themeShade="BF"/>
          <w:sz w:val="24"/>
          <w:szCs w:val="24"/>
        </w:rPr>
      </w:pPr>
    </w:p>
    <w:p w:rsidR="003E1D81" w:rsidRPr="00051DEF" w:rsidRDefault="003E1D81" w:rsidP="003E1D81">
      <w:pPr>
        <w:tabs>
          <w:tab w:val="left" w:pos="1515"/>
        </w:tabs>
        <w:rPr>
          <w:color w:val="E36C0A" w:themeColor="accent6" w:themeShade="BF"/>
        </w:rPr>
      </w:pPr>
    </w:p>
    <w:p w:rsidR="00792EA4" w:rsidRPr="00051DEF" w:rsidRDefault="003E1D81" w:rsidP="00792EA4">
      <w:pPr>
        <w:tabs>
          <w:tab w:val="left" w:pos="2040"/>
        </w:tabs>
        <w:jc w:val="both"/>
        <w:rPr>
          <w:color w:val="E36C0A" w:themeColor="accent6" w:themeShade="BF"/>
        </w:rPr>
      </w:pPr>
      <w:r w:rsidRPr="00051DEF">
        <w:rPr>
          <w:color w:val="E36C0A" w:themeColor="accent6" w:themeShade="BF"/>
        </w:rPr>
        <w:t xml:space="preserve">                                         </w:t>
      </w:r>
      <w:r w:rsidR="003D4C46" w:rsidRPr="00051DEF">
        <w:rPr>
          <w:color w:val="E36C0A" w:themeColor="accent6" w:themeShade="BF"/>
        </w:rPr>
        <w:t xml:space="preserve">    </w:t>
      </w:r>
      <w:r w:rsidR="00792EA4" w:rsidRPr="00051DEF">
        <w:rPr>
          <w:color w:val="E36C0A" w:themeColor="accent6" w:themeShade="BF"/>
        </w:rPr>
        <w:t xml:space="preserve">    </w:t>
      </w:r>
      <w:r w:rsidR="00051DEF">
        <w:rPr>
          <w:color w:val="E36C0A" w:themeColor="accent6" w:themeShade="BF"/>
        </w:rPr>
        <w:t xml:space="preserve">                    </w:t>
      </w:r>
      <w:r w:rsidR="00792EA4" w:rsidRPr="00051DEF">
        <w:rPr>
          <w:color w:val="E36C0A" w:themeColor="accent6" w:themeShade="BF"/>
        </w:rPr>
        <w:t xml:space="preserve">  </w:t>
      </w:r>
      <w:hyperlink w:anchor="chapter5" w:history="1">
        <w:r w:rsidRPr="00051DEF">
          <w:rPr>
            <w:rStyle w:val="Hyperlink"/>
            <w:rFonts w:ascii="Georgia" w:hAnsi="Georgia" w:cs="Andalus"/>
            <w:b/>
            <w:color w:val="E36C0A" w:themeColor="accent6" w:themeShade="BF"/>
            <w:sz w:val="24"/>
            <w:szCs w:val="24"/>
          </w:rPr>
          <w:t xml:space="preserve">Chapter 5: </w:t>
        </w:r>
        <w:r w:rsidR="00051DEF" w:rsidRPr="00051DEF">
          <w:rPr>
            <w:rStyle w:val="Hyperlink"/>
            <w:rFonts w:ascii="Georgia" w:hAnsi="Georgia" w:cs="Andalus"/>
            <w:b/>
            <w:color w:val="E36C0A" w:themeColor="accent6" w:themeShade="BF"/>
            <w:sz w:val="24"/>
            <w:szCs w:val="24"/>
          </w:rPr>
          <w:t>Email Deliverability Strategies</w:t>
        </w:r>
      </w:hyperlink>
      <w:r w:rsidR="00792EA4" w:rsidRPr="00051DEF">
        <w:rPr>
          <w:color w:val="E36C0A" w:themeColor="accent6" w:themeShade="BF"/>
        </w:rPr>
        <w:t xml:space="preserve">                                                                                                                    </w:t>
      </w:r>
      <w:r w:rsidR="00051DEF" w:rsidRPr="00051DEF">
        <w:rPr>
          <w:color w:val="E36C0A" w:themeColor="accent6" w:themeShade="BF"/>
        </w:rPr>
        <w:t xml:space="preserve">                    </w:t>
      </w:r>
      <w:r w:rsidR="00792EA4" w:rsidRPr="00051DEF">
        <w:rPr>
          <w:color w:val="E36C0A" w:themeColor="accent6" w:themeShade="BF"/>
        </w:rPr>
        <w:t xml:space="preserve"> </w:t>
      </w:r>
      <w:hyperlink w:anchor="chapter9" w:history="1">
        <w:r w:rsidR="00792EA4" w:rsidRPr="00051DEF">
          <w:rPr>
            <w:rStyle w:val="Hyperlink"/>
            <w:rFonts w:ascii="Georgia" w:hAnsi="Georgia" w:cs="Andalus"/>
            <w:b/>
            <w:color w:val="E36C0A" w:themeColor="accent6" w:themeShade="BF"/>
            <w:sz w:val="24"/>
            <w:szCs w:val="24"/>
          </w:rPr>
          <w:t xml:space="preserve">Chapter 9: </w:t>
        </w:r>
        <w:r w:rsidR="000F4764" w:rsidRPr="000F4764">
          <w:rPr>
            <w:rStyle w:val="Hyperlink"/>
            <w:rFonts w:ascii="Georgia" w:hAnsi="Georgia" w:cs="Andalus"/>
            <w:b/>
            <w:color w:val="E36C0A" w:themeColor="accent6" w:themeShade="BF"/>
            <w:sz w:val="24"/>
            <w:szCs w:val="24"/>
          </w:rPr>
          <w:t>Transactional Emails: The 7 Best Services</w:t>
        </w:r>
      </w:hyperlink>
    </w:p>
    <w:p w:rsidR="003E1D81" w:rsidRPr="00051DEF" w:rsidRDefault="003D4C46" w:rsidP="003D4C46">
      <w:pPr>
        <w:tabs>
          <w:tab w:val="left" w:pos="13515"/>
        </w:tabs>
        <w:rPr>
          <w:rFonts w:ascii="Georgia" w:hAnsi="Georgia" w:cs="Andalus"/>
          <w:b/>
          <w:color w:val="E36C0A" w:themeColor="accent6" w:themeShade="BF"/>
          <w:sz w:val="24"/>
          <w:szCs w:val="24"/>
        </w:rPr>
      </w:pPr>
      <w:r w:rsidRPr="00051DEF">
        <w:rPr>
          <w:rFonts w:ascii="Georgia" w:hAnsi="Georgia" w:cs="Andalus"/>
          <w:b/>
          <w:color w:val="E36C0A" w:themeColor="accent6" w:themeShade="BF"/>
          <w:sz w:val="24"/>
          <w:szCs w:val="24"/>
        </w:rPr>
        <w:tab/>
      </w:r>
    </w:p>
    <w:p w:rsidR="00051DEF" w:rsidRPr="00051DEF" w:rsidRDefault="00051DEF" w:rsidP="003E1D81">
      <w:pPr>
        <w:jc w:val="center"/>
        <w:rPr>
          <w:b/>
          <w:color w:val="E36C0A" w:themeColor="accent6" w:themeShade="BF"/>
          <w:sz w:val="28"/>
          <w:szCs w:val="28"/>
        </w:rPr>
      </w:pPr>
    </w:p>
    <w:p w:rsidR="00051DEF" w:rsidRPr="00051DEF" w:rsidRDefault="00051DEF" w:rsidP="003E1D81">
      <w:pPr>
        <w:jc w:val="center"/>
        <w:rPr>
          <w:b/>
          <w:color w:val="E36C0A" w:themeColor="accent6" w:themeShade="BF"/>
          <w:sz w:val="28"/>
          <w:szCs w:val="28"/>
        </w:rPr>
      </w:pPr>
    </w:p>
    <w:p w:rsidR="006F295B" w:rsidRPr="00051DEF" w:rsidRDefault="003D4C46" w:rsidP="003E1D81">
      <w:pPr>
        <w:jc w:val="center"/>
        <w:rPr>
          <w:b/>
          <w:color w:val="E36C0A" w:themeColor="accent6" w:themeShade="BF"/>
          <w:sz w:val="28"/>
          <w:szCs w:val="28"/>
        </w:rPr>
      </w:pPr>
      <w:r w:rsidRPr="00051DEF">
        <w:rPr>
          <w:b/>
          <w:color w:val="E36C0A" w:themeColor="accent6" w:themeShade="BF"/>
          <w:sz w:val="28"/>
          <w:szCs w:val="28"/>
        </w:rPr>
        <w:t xml:space="preserve">Analyse: </w:t>
      </w:r>
      <w:r w:rsidR="000F4764" w:rsidRPr="000F4764">
        <w:rPr>
          <w:b/>
          <w:color w:val="E36C0A" w:themeColor="accent6" w:themeShade="BF"/>
          <w:sz w:val="28"/>
          <w:szCs w:val="28"/>
        </w:rPr>
        <w:t>10 email styles to boost your profits</w:t>
      </w:r>
    </w:p>
    <w:sectPr w:rsidR="006F295B" w:rsidRPr="00051DEF" w:rsidSect="003E1D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drawingGridHorizontalSpacing w:val="110"/>
  <w:displayHorizontalDrawingGridEvery w:val="2"/>
  <w:characterSpacingControl w:val="doNotCompress"/>
  <w:compat/>
  <w:rsids>
    <w:rsidRoot w:val="003E1D81"/>
    <w:rsid w:val="000353F3"/>
    <w:rsid w:val="00051DEF"/>
    <w:rsid w:val="000F4764"/>
    <w:rsid w:val="00185A83"/>
    <w:rsid w:val="001D1CF6"/>
    <w:rsid w:val="003A3E4F"/>
    <w:rsid w:val="003D4C46"/>
    <w:rsid w:val="003E1D81"/>
    <w:rsid w:val="00404601"/>
    <w:rsid w:val="004345B2"/>
    <w:rsid w:val="006C56F0"/>
    <w:rsid w:val="006E74F3"/>
    <w:rsid w:val="006F295B"/>
    <w:rsid w:val="00792EA4"/>
    <w:rsid w:val="00853CC2"/>
    <w:rsid w:val="00A44D43"/>
    <w:rsid w:val="00B13C18"/>
    <w:rsid w:val="00D32C5E"/>
    <w:rsid w:val="00EA5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2f2f"/>
      <o:colormenu v:ext="edit" fillcolor="none [1944]"/>
    </o:shapedefaults>
    <o:shapelayout v:ext="edit">
      <o:idmap v:ext="edit" data="1"/>
      <o:rules v:ext="edit">
        <o:r id="V:Rule15" type="connector" idref="#_x0000_s1029"/>
        <o:r id="V:Rule16" type="connector" idref="#_x0000_s1037"/>
        <o:r id="V:Rule17" type="connector" idref="#_x0000_s1031"/>
        <o:r id="V:Rule19" type="connector" idref="#_x0000_s1030"/>
        <o:r id="V:Rule20" type="connector" idref="#_x0000_s1033"/>
        <o:r id="V:Rule21" type="connector" idref="#_x0000_s1038"/>
        <o:r id="V:Rule23" type="connector" idref="#_x0000_s1034"/>
        <o:r id="V:Rule25" type="connector" idref="#_x0000_s1032"/>
        <o:r id="V:Rule26" type="connector" idref="#_x0000_s1036"/>
        <o:r id="V:Rule27" type="connector" idref="#_x0000_s1035"/>
        <o:r id="V:Rule32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5B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D8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1D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786A-5194-470C-BDE6-0CD3A9211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Firelaunchers</dc:creator>
  <cp:lastModifiedBy>l</cp:lastModifiedBy>
  <cp:revision>2</cp:revision>
  <dcterms:created xsi:type="dcterms:W3CDTF">2016-11-01T12:50:00Z</dcterms:created>
  <dcterms:modified xsi:type="dcterms:W3CDTF">2016-11-01T12:50:00Z</dcterms:modified>
</cp:coreProperties>
</file>